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BB6F3" w14:textId="3606B2EB" w:rsidR="008F02DD" w:rsidRPr="009C6A39" w:rsidRDefault="0059688D" w:rsidP="008A475C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SUBVENCIONES CONCEDIDAS A FAVOR DEL AYUNTAMIENTO DE BETANCURIA</w:t>
      </w:r>
    </w:p>
    <w:tbl>
      <w:tblPr>
        <w:tblStyle w:val="Tablaconcuadrcula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1843"/>
        <w:gridCol w:w="1559"/>
        <w:gridCol w:w="1559"/>
        <w:gridCol w:w="4395"/>
      </w:tblGrid>
      <w:tr w:rsidR="008F02DD" w:rsidRPr="000F38FF" w14:paraId="6A50B0D8" w14:textId="77777777" w:rsidTr="000F38FF">
        <w:trPr>
          <w:trHeight w:val="963"/>
        </w:trPr>
        <w:tc>
          <w:tcPr>
            <w:tcW w:w="2410" w:type="dxa"/>
            <w:shd w:val="clear" w:color="auto" w:fill="D9D9D9" w:themeFill="background1" w:themeFillShade="D9"/>
            <w:noWrap/>
            <w:hideMark/>
          </w:tcPr>
          <w:p w14:paraId="3F863D2D" w14:textId="77777777" w:rsidR="008F02DD" w:rsidRPr="000F38FF" w:rsidRDefault="008F02DD" w:rsidP="00C0212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38FF">
              <w:rPr>
                <w:rFonts w:ascii="Verdana" w:hAnsi="Verdana"/>
                <w:b/>
                <w:bCs/>
                <w:sz w:val="18"/>
                <w:szCs w:val="18"/>
              </w:rPr>
              <w:t>Subvención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BE5CA55" w14:textId="77777777" w:rsidR="008F02DD" w:rsidRPr="000F38FF" w:rsidRDefault="008F02DD" w:rsidP="00C0212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38FF">
              <w:rPr>
                <w:rFonts w:ascii="Verdana" w:hAnsi="Verdana"/>
                <w:b/>
                <w:bCs/>
                <w:sz w:val="18"/>
                <w:szCs w:val="18"/>
              </w:rPr>
              <w:t>OBJETIVO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98FD055" w14:textId="77777777" w:rsidR="008F02DD" w:rsidRPr="000F38FF" w:rsidRDefault="008F02DD" w:rsidP="00C0212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38FF">
              <w:rPr>
                <w:rFonts w:ascii="Verdana" w:hAnsi="Verdana"/>
                <w:b/>
                <w:bCs/>
                <w:sz w:val="18"/>
                <w:szCs w:val="18"/>
              </w:rPr>
              <w:t>Administración</w:t>
            </w:r>
          </w:p>
        </w:tc>
        <w:tc>
          <w:tcPr>
            <w:tcW w:w="1559" w:type="dxa"/>
            <w:shd w:val="clear" w:color="auto" w:fill="D9D9D9" w:themeFill="background1" w:themeFillShade="D9"/>
            <w:hideMark/>
          </w:tcPr>
          <w:p w14:paraId="7D382238" w14:textId="77777777" w:rsidR="008F02DD" w:rsidRPr="000F38FF" w:rsidRDefault="008F02DD" w:rsidP="00C0212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38FF">
              <w:rPr>
                <w:rFonts w:ascii="Verdana" w:hAnsi="Verdana"/>
                <w:b/>
                <w:bCs/>
                <w:sz w:val="18"/>
                <w:szCs w:val="18"/>
              </w:rPr>
              <w:t>Importe concedido</w:t>
            </w:r>
          </w:p>
        </w:tc>
        <w:tc>
          <w:tcPr>
            <w:tcW w:w="1559" w:type="dxa"/>
            <w:shd w:val="clear" w:color="auto" w:fill="D9D9D9" w:themeFill="background1" w:themeFillShade="D9"/>
            <w:hideMark/>
          </w:tcPr>
          <w:p w14:paraId="6D85BA46" w14:textId="77777777" w:rsidR="008F02DD" w:rsidRPr="000F38FF" w:rsidRDefault="008F02DD" w:rsidP="00C0212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38FF">
              <w:rPr>
                <w:rFonts w:ascii="Verdana" w:hAnsi="Verdana"/>
                <w:b/>
                <w:bCs/>
                <w:sz w:val="18"/>
                <w:szCs w:val="18"/>
              </w:rPr>
              <w:t>Plazo ejecución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3E47FA0E" w14:textId="77777777" w:rsidR="008F02DD" w:rsidRPr="000F38FF" w:rsidRDefault="008F02DD" w:rsidP="00C0212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38FF">
              <w:rPr>
                <w:rFonts w:ascii="Verdana" w:hAnsi="Verdana"/>
                <w:b/>
                <w:bCs/>
                <w:sz w:val="18"/>
                <w:szCs w:val="18"/>
              </w:rPr>
              <w:t>Logros</w:t>
            </w:r>
          </w:p>
        </w:tc>
      </w:tr>
      <w:tr w:rsidR="008F02DD" w:rsidRPr="000F38FF" w14:paraId="39778296" w14:textId="77777777" w:rsidTr="000F38FF">
        <w:trPr>
          <w:trHeight w:val="300"/>
        </w:trPr>
        <w:tc>
          <w:tcPr>
            <w:tcW w:w="2410" w:type="dxa"/>
            <w:hideMark/>
          </w:tcPr>
          <w:p w14:paraId="47FB05F0" w14:textId="59CEB68A" w:rsidR="008F02DD" w:rsidRPr="000F38FF" w:rsidRDefault="003E78B3" w:rsidP="00C02124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Subvención del Plan Concertado de Prestaciones Básicas de Servicios Sociales </w:t>
            </w:r>
          </w:p>
        </w:tc>
        <w:tc>
          <w:tcPr>
            <w:tcW w:w="2835" w:type="dxa"/>
          </w:tcPr>
          <w:p w14:paraId="041F978A" w14:textId="51F0244B" w:rsidR="008F02DD" w:rsidRPr="000F38FF" w:rsidRDefault="003E78B3" w:rsidP="00C02124">
            <w:pPr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Garantizar la financiación y el mantenimiento de los Servicios Sociales de Atención Primaria, asegurando la prestación de servicios básicos a la ciudadanía, especialmente a personas y familias en situación de vulnerabilidad o riesgo de exclusión social. Incluye actuaciones de información, orientación, valoración, acompañamiento social y cobertura de necesidades básicas.</w:t>
            </w:r>
          </w:p>
        </w:tc>
        <w:tc>
          <w:tcPr>
            <w:tcW w:w="1843" w:type="dxa"/>
          </w:tcPr>
          <w:p w14:paraId="4B054A52" w14:textId="7AA23758" w:rsidR="008F02DD" w:rsidRPr="000F38FF" w:rsidRDefault="003E78B3" w:rsidP="00C02124">
            <w:pPr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Consejería de Bienestar Social, Igualdad, Juventud, Infancia y Familia</w:t>
            </w:r>
            <w:r w:rsidRPr="000F38FF">
              <w:rPr>
                <w:rFonts w:ascii="Verdana" w:hAnsi="Verdana" w:cstheme="minorHAnsi"/>
                <w:sz w:val="18"/>
                <w:szCs w:val="18"/>
              </w:rPr>
              <w:br/>
              <w:t>Ministerio de Derechos Sociales, Consumo y Agenda 2030</w:t>
            </w:r>
          </w:p>
        </w:tc>
        <w:tc>
          <w:tcPr>
            <w:tcW w:w="1559" w:type="dxa"/>
            <w:noWrap/>
          </w:tcPr>
          <w:p w14:paraId="250106AE" w14:textId="368A26E2" w:rsidR="008F02DD" w:rsidRPr="000F38FF" w:rsidRDefault="003E78B3" w:rsidP="00C02124">
            <w:pPr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121.695,22 €</w:t>
            </w:r>
          </w:p>
        </w:tc>
        <w:tc>
          <w:tcPr>
            <w:tcW w:w="1559" w:type="dxa"/>
            <w:noWrap/>
            <w:hideMark/>
          </w:tcPr>
          <w:p w14:paraId="336A015A" w14:textId="4D9F63D0" w:rsidR="008F02DD" w:rsidRPr="000F38FF" w:rsidRDefault="003E78B3" w:rsidP="00C02124">
            <w:pPr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31</w:t>
            </w:r>
            <w:r w:rsidR="000F38FF">
              <w:rPr>
                <w:rFonts w:ascii="Verdana" w:hAnsi="Verdana" w:cstheme="minorHAnsi"/>
                <w:sz w:val="18"/>
                <w:szCs w:val="18"/>
              </w:rPr>
              <w:t>/03/2026</w:t>
            </w:r>
          </w:p>
        </w:tc>
        <w:tc>
          <w:tcPr>
            <w:tcW w:w="4395" w:type="dxa"/>
          </w:tcPr>
          <w:p w14:paraId="46CE1530" w14:textId="6305BD2C" w:rsidR="003E78B3" w:rsidRPr="000F38FF" w:rsidRDefault="003E78B3" w:rsidP="003E78B3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 Mantenimiento del Servicio de Información y Orientación Social.</w:t>
            </w:r>
          </w:p>
          <w:p w14:paraId="6B0FB4F7" w14:textId="0DA7171E" w:rsidR="003E78B3" w:rsidRPr="000F38FF" w:rsidRDefault="003E78B3" w:rsidP="003E78B3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 Atención y acompañamiento a familias en situación de vulnerabilidad.</w:t>
            </w:r>
          </w:p>
          <w:p w14:paraId="549E6276" w14:textId="696F104B" w:rsidR="003E78B3" w:rsidRPr="000F38FF" w:rsidRDefault="003E78B3" w:rsidP="003E78B3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 Gestión de ayudas de emergencia social.</w:t>
            </w:r>
          </w:p>
          <w:p w14:paraId="5B343716" w14:textId="1F73CF0E" w:rsidR="003E78B3" w:rsidRPr="000F38FF" w:rsidRDefault="003E78B3" w:rsidP="003E78B3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 Refuerzo del personal técnico de Servicios Sociales.</w:t>
            </w:r>
          </w:p>
          <w:p w14:paraId="7D32283F" w14:textId="6F578704" w:rsidR="003E78B3" w:rsidRPr="000F38FF" w:rsidRDefault="003E78B3" w:rsidP="003E78B3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 Desarrollo de actuaciones preventivas y comunitarias.</w:t>
            </w:r>
          </w:p>
          <w:p w14:paraId="04C29FC2" w14:textId="47E36CC6" w:rsidR="008F02DD" w:rsidRPr="000F38FF" w:rsidRDefault="008F02DD" w:rsidP="00C02124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78B3" w:rsidRPr="000F38FF" w14:paraId="47C5CEE2" w14:textId="77777777" w:rsidTr="000F38FF">
        <w:trPr>
          <w:trHeight w:val="300"/>
        </w:trPr>
        <w:tc>
          <w:tcPr>
            <w:tcW w:w="2410" w:type="dxa"/>
          </w:tcPr>
          <w:p w14:paraId="0AC3150E" w14:textId="1571BEF9" w:rsidR="003E78B3" w:rsidRPr="000F38FF" w:rsidRDefault="00D32834" w:rsidP="00C02124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b/>
                <w:bCs/>
                <w:sz w:val="18"/>
                <w:szCs w:val="18"/>
              </w:rPr>
              <w:t>Convenio de Cooperación Programa “Calidad de Vida y Dependencia”</w:t>
            </w:r>
          </w:p>
        </w:tc>
        <w:tc>
          <w:tcPr>
            <w:tcW w:w="2835" w:type="dxa"/>
          </w:tcPr>
          <w:p w14:paraId="790B7B0C" w14:textId="3EC29B28" w:rsidR="003E78B3" w:rsidRPr="000F38FF" w:rsidRDefault="00D32834" w:rsidP="00C02124">
            <w:pPr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Financiar actuaciones dirigidas a mejorar la calidad de vida de las personas en situación de dependencia, discapacidad o vulnerabilidad social, garantizando apoyos adecuados en el entorno comunitario y reforzando los recursos municipales de atención social.</w:t>
            </w:r>
          </w:p>
        </w:tc>
        <w:tc>
          <w:tcPr>
            <w:tcW w:w="1843" w:type="dxa"/>
          </w:tcPr>
          <w:p w14:paraId="487C67B5" w14:textId="14A0CFA3" w:rsidR="003E78B3" w:rsidRPr="000F38FF" w:rsidRDefault="00D32834" w:rsidP="00C02124">
            <w:pPr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Excmo. Cabildo de Fuerteventura</w:t>
            </w:r>
          </w:p>
        </w:tc>
        <w:tc>
          <w:tcPr>
            <w:tcW w:w="1559" w:type="dxa"/>
            <w:noWrap/>
          </w:tcPr>
          <w:p w14:paraId="67A35767" w14:textId="7BFDC544" w:rsidR="003E78B3" w:rsidRPr="000F38FF" w:rsidRDefault="00D32834" w:rsidP="00C02124">
            <w:pPr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80.155,99 €</w:t>
            </w:r>
          </w:p>
        </w:tc>
        <w:tc>
          <w:tcPr>
            <w:tcW w:w="1559" w:type="dxa"/>
            <w:noWrap/>
          </w:tcPr>
          <w:p w14:paraId="005D03A8" w14:textId="7FBE8C02" w:rsidR="003E78B3" w:rsidRPr="000F38FF" w:rsidRDefault="000F38FF" w:rsidP="00C02124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31/03/2026</w:t>
            </w:r>
          </w:p>
        </w:tc>
        <w:tc>
          <w:tcPr>
            <w:tcW w:w="4395" w:type="dxa"/>
          </w:tcPr>
          <w:p w14:paraId="740E6C00" w14:textId="33CE19B0" w:rsidR="00D32834" w:rsidRPr="000F38FF" w:rsidRDefault="00D32834" w:rsidP="00D32834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 Atención y seguimiento a personas en situación de dependencia.</w:t>
            </w:r>
          </w:p>
          <w:p w14:paraId="68523695" w14:textId="31FD73C5" w:rsidR="00D32834" w:rsidRPr="000F38FF" w:rsidRDefault="00D32834" w:rsidP="00D32834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 Refuerzo de los servicios de apoyo domiciliario y comunitario.</w:t>
            </w:r>
          </w:p>
          <w:p w14:paraId="3504D243" w14:textId="76D08625" w:rsidR="00D32834" w:rsidRPr="000F38FF" w:rsidRDefault="00D32834" w:rsidP="00D32834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 Coordinación con recursos sociosanitarios.</w:t>
            </w:r>
          </w:p>
          <w:p w14:paraId="15032FE8" w14:textId="4E89F037" w:rsidR="00D32834" w:rsidRPr="000F38FF" w:rsidRDefault="00D32834" w:rsidP="00D32834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 Apoyo a cuidadores y familias.</w:t>
            </w:r>
          </w:p>
          <w:p w14:paraId="36518969" w14:textId="0CF8D49A" w:rsidR="00D32834" w:rsidRPr="000F38FF" w:rsidRDefault="00D32834" w:rsidP="00D32834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lastRenderedPageBreak/>
              <w:t> Mejora de la autonomía personal y permanencia en el entorno habitual.</w:t>
            </w:r>
          </w:p>
          <w:p w14:paraId="0B61F377" w14:textId="77777777" w:rsidR="003E78B3" w:rsidRPr="000F38FF" w:rsidRDefault="003E78B3" w:rsidP="003E78B3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32834" w:rsidRPr="000F38FF" w14:paraId="2FBAFA2A" w14:textId="77777777" w:rsidTr="000F38FF">
        <w:trPr>
          <w:trHeight w:val="300"/>
        </w:trPr>
        <w:tc>
          <w:tcPr>
            <w:tcW w:w="2410" w:type="dxa"/>
          </w:tcPr>
          <w:p w14:paraId="610B751D" w14:textId="70EAA6DA" w:rsidR="00D32834" w:rsidRPr="000F38FF" w:rsidRDefault="00D32834" w:rsidP="00C02124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b/>
                <w:bCs/>
                <w:sz w:val="18"/>
                <w:szCs w:val="18"/>
              </w:rPr>
              <w:lastRenderedPageBreak/>
              <w:t xml:space="preserve">Subvención del Pacto de Estado contra la Violencia de Género </w:t>
            </w:r>
          </w:p>
        </w:tc>
        <w:tc>
          <w:tcPr>
            <w:tcW w:w="2835" w:type="dxa"/>
          </w:tcPr>
          <w:p w14:paraId="0F98BA45" w14:textId="39D66587" w:rsidR="00D32834" w:rsidRPr="000F38FF" w:rsidRDefault="00D32834" w:rsidP="00C02124">
            <w:pPr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Financiar actuaciones municipales dirigidas a la prevención y sensibilización en materia de violencia de género, así como el refuerzo de los servicios de atención, información y apoyo a mujeres víctimas y sus hijos e hijas.</w:t>
            </w:r>
          </w:p>
        </w:tc>
        <w:tc>
          <w:tcPr>
            <w:tcW w:w="1843" w:type="dxa"/>
          </w:tcPr>
          <w:p w14:paraId="712EAFA5" w14:textId="71D90923" w:rsidR="00D32834" w:rsidRPr="000F38FF" w:rsidRDefault="00D32834" w:rsidP="00C02124">
            <w:pPr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Ministerio de Igualdad, a través de la Comunidad Autónoma correspondiente, en el marco del Pacto de Estado contra la Violencia de Género.</w:t>
            </w:r>
          </w:p>
        </w:tc>
        <w:tc>
          <w:tcPr>
            <w:tcW w:w="1559" w:type="dxa"/>
            <w:noWrap/>
          </w:tcPr>
          <w:p w14:paraId="0473ACF1" w14:textId="3816A969" w:rsidR="00D32834" w:rsidRPr="000F38FF" w:rsidRDefault="00D32834" w:rsidP="00C02124">
            <w:pPr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1.661,49 €</w:t>
            </w:r>
          </w:p>
          <w:p w14:paraId="27155131" w14:textId="77777777" w:rsidR="00D32834" w:rsidRPr="000F38FF" w:rsidRDefault="00D32834" w:rsidP="00D32834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559" w:type="dxa"/>
            <w:noWrap/>
          </w:tcPr>
          <w:p w14:paraId="77D88F34" w14:textId="77245597" w:rsidR="00D32834" w:rsidRPr="000F38FF" w:rsidRDefault="000F38FF" w:rsidP="00C02124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30/06/2026</w:t>
            </w:r>
          </w:p>
        </w:tc>
        <w:tc>
          <w:tcPr>
            <w:tcW w:w="4395" w:type="dxa"/>
          </w:tcPr>
          <w:p w14:paraId="5902C9C3" w14:textId="4A580D77" w:rsidR="00D32834" w:rsidRPr="000F38FF" w:rsidRDefault="00D32834" w:rsidP="00D32834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 Desarrollo de campañas de sensibilización y prevención.</w:t>
            </w:r>
          </w:p>
          <w:p w14:paraId="5B032431" w14:textId="5C6EC96D" w:rsidR="00D32834" w:rsidRPr="000F38FF" w:rsidRDefault="00D32834" w:rsidP="00D32834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 Acciones formativas en igualdad y prevención de violencia de género.</w:t>
            </w:r>
          </w:p>
          <w:p w14:paraId="22904A4A" w14:textId="7145B976" w:rsidR="00D32834" w:rsidRPr="000F38FF" w:rsidRDefault="00D32834" w:rsidP="00D32834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 Refuerzo de la atención social a víctimas.</w:t>
            </w:r>
          </w:p>
          <w:p w14:paraId="147EAE3C" w14:textId="1C9891B7" w:rsidR="00D32834" w:rsidRPr="000F38FF" w:rsidRDefault="00D32834" w:rsidP="00D32834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 Coordinación con recursos especializados.</w:t>
            </w:r>
          </w:p>
          <w:p w14:paraId="2D199316" w14:textId="77777777" w:rsidR="00D32834" w:rsidRPr="000F38FF" w:rsidRDefault="00D32834" w:rsidP="00D32834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</w:p>
          <w:p w14:paraId="49FAA5E4" w14:textId="77777777" w:rsidR="00D32834" w:rsidRPr="000F38FF" w:rsidRDefault="00D32834" w:rsidP="00D32834">
            <w:pPr>
              <w:rPr>
                <w:rFonts w:ascii="Verdana" w:hAnsi="Verdana" w:cstheme="minorHAnsi"/>
                <w:sz w:val="18"/>
                <w:szCs w:val="18"/>
                <w:lang w:eastAsia="es-ES"/>
              </w:rPr>
            </w:pPr>
          </w:p>
        </w:tc>
      </w:tr>
      <w:tr w:rsidR="00D32834" w:rsidRPr="000F38FF" w14:paraId="1651B6FF" w14:textId="77777777" w:rsidTr="000F38FF">
        <w:trPr>
          <w:trHeight w:val="300"/>
        </w:trPr>
        <w:tc>
          <w:tcPr>
            <w:tcW w:w="2410" w:type="dxa"/>
          </w:tcPr>
          <w:p w14:paraId="57390465" w14:textId="444A410F" w:rsidR="00D32834" w:rsidRPr="000F38FF" w:rsidRDefault="00AD6AB7" w:rsidP="00C02124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b/>
                <w:bCs/>
                <w:sz w:val="18"/>
                <w:szCs w:val="18"/>
              </w:rPr>
              <w:t>Aportación dineraria para el sostenimiento del Programa Municipal de Atención a la Infancia y Familia</w:t>
            </w:r>
          </w:p>
        </w:tc>
        <w:tc>
          <w:tcPr>
            <w:tcW w:w="2835" w:type="dxa"/>
          </w:tcPr>
          <w:p w14:paraId="416A7879" w14:textId="69C0B981" w:rsidR="00D32834" w:rsidRPr="000F38FF" w:rsidRDefault="00AD6AB7" w:rsidP="00C02124">
            <w:pPr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Garantizar la continuidad y refuerzo del Programa Municipal de Atención a la Infancia y Familia mediante la contratación de un/a Educador/a Social, con el fin de intervenir con menores y sus familias en situación de vulnerabilidad, promoviendo el bienestar infantil, la prevención del riesgo social y el fortalecimiento de las competencias parentales.</w:t>
            </w:r>
          </w:p>
        </w:tc>
        <w:tc>
          <w:tcPr>
            <w:tcW w:w="1843" w:type="dxa"/>
          </w:tcPr>
          <w:p w14:paraId="2C9C955F" w14:textId="741EEEFF" w:rsidR="00D32834" w:rsidRPr="000F38FF" w:rsidRDefault="00AD6AB7" w:rsidP="00C02124">
            <w:pPr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Consejería de Bienestar Social, Igualdad, Juventud, Infancia y Familia.</w:t>
            </w:r>
          </w:p>
        </w:tc>
        <w:tc>
          <w:tcPr>
            <w:tcW w:w="1559" w:type="dxa"/>
            <w:noWrap/>
          </w:tcPr>
          <w:p w14:paraId="0E1B2812" w14:textId="00F3906E" w:rsidR="00D32834" w:rsidRPr="000F38FF" w:rsidRDefault="00AD6AB7" w:rsidP="00C02124">
            <w:pPr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29.598,74 €</w:t>
            </w:r>
          </w:p>
        </w:tc>
        <w:tc>
          <w:tcPr>
            <w:tcW w:w="1559" w:type="dxa"/>
            <w:noWrap/>
          </w:tcPr>
          <w:p w14:paraId="42DCE3C0" w14:textId="4D390C9C" w:rsidR="00D32834" w:rsidRPr="000F38FF" w:rsidRDefault="000F38FF" w:rsidP="00C02124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31/12/2025</w:t>
            </w:r>
          </w:p>
        </w:tc>
        <w:tc>
          <w:tcPr>
            <w:tcW w:w="4395" w:type="dxa"/>
          </w:tcPr>
          <w:p w14:paraId="0AE963DC" w14:textId="77777777" w:rsidR="00AD6AB7" w:rsidRPr="000F38FF" w:rsidRDefault="00AD6AB7" w:rsidP="00AD6AB7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Contratación de un/a Educador/a Social.</w:t>
            </w:r>
          </w:p>
          <w:p w14:paraId="36A8A313" w14:textId="77777777" w:rsidR="00AD6AB7" w:rsidRPr="000F38FF" w:rsidRDefault="00AD6AB7" w:rsidP="00AD6AB7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Intervención socioeducativa con menores y familias.</w:t>
            </w:r>
          </w:p>
          <w:p w14:paraId="7E84D38F" w14:textId="77777777" w:rsidR="00AD6AB7" w:rsidRPr="000F38FF" w:rsidRDefault="00AD6AB7" w:rsidP="00AD6AB7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Desarrollo de actuaciones de prevención e intervención familiar.</w:t>
            </w:r>
          </w:p>
          <w:p w14:paraId="48B515FA" w14:textId="77777777" w:rsidR="00AD6AB7" w:rsidRPr="000F38FF" w:rsidRDefault="00AD6AB7" w:rsidP="00AD6AB7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Seguimiento individualizado de casos en situación de riesgo.</w:t>
            </w:r>
          </w:p>
          <w:p w14:paraId="6618E991" w14:textId="77777777" w:rsidR="00AD6AB7" w:rsidRPr="000F38FF" w:rsidRDefault="00AD6AB7" w:rsidP="00AD6AB7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  <w:r w:rsidRPr="000F38FF">
              <w:rPr>
                <w:rFonts w:ascii="Verdana" w:hAnsi="Verdana" w:cstheme="minorHAnsi"/>
                <w:sz w:val="18"/>
                <w:szCs w:val="18"/>
              </w:rPr>
              <w:t>Coordinación con centros educativos y otros recursos comunitarios.</w:t>
            </w:r>
          </w:p>
          <w:p w14:paraId="2F1A12D8" w14:textId="77777777" w:rsidR="00D32834" w:rsidRPr="000F38FF" w:rsidRDefault="00D32834" w:rsidP="00D32834">
            <w:pPr>
              <w:pStyle w:val="NormalWeb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0C1AAA77" w14:textId="77777777" w:rsidR="008F02DD" w:rsidRPr="0059688D" w:rsidRDefault="008F02DD" w:rsidP="0059688D">
      <w:pPr>
        <w:ind w:left="360"/>
        <w:rPr>
          <w:b/>
          <w:bCs/>
        </w:rPr>
      </w:pPr>
    </w:p>
    <w:sectPr w:rsidR="008F02DD" w:rsidRPr="0059688D" w:rsidSect="00D67DCF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33917" w14:textId="77777777" w:rsidR="004F2266" w:rsidRDefault="004F2266" w:rsidP="00D67DCF">
      <w:pPr>
        <w:spacing w:after="0" w:line="240" w:lineRule="auto"/>
      </w:pPr>
      <w:r>
        <w:separator/>
      </w:r>
    </w:p>
  </w:endnote>
  <w:endnote w:type="continuationSeparator" w:id="0">
    <w:p w14:paraId="58B47B2C" w14:textId="77777777" w:rsidR="004F2266" w:rsidRDefault="004F2266" w:rsidP="00D6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3ED71" w14:textId="77777777" w:rsidR="004F2266" w:rsidRDefault="004F2266" w:rsidP="00D67DCF">
      <w:pPr>
        <w:spacing w:after="0" w:line="240" w:lineRule="auto"/>
      </w:pPr>
      <w:r>
        <w:separator/>
      </w:r>
    </w:p>
  </w:footnote>
  <w:footnote w:type="continuationSeparator" w:id="0">
    <w:p w14:paraId="76CB829B" w14:textId="77777777" w:rsidR="004F2266" w:rsidRDefault="004F2266" w:rsidP="00D6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6C7D3" w14:textId="02B83692" w:rsidR="00D67DCF" w:rsidRDefault="00D67DCF">
    <w:pPr>
      <w:pStyle w:val="Encabezado"/>
    </w:pPr>
    <w:r>
      <w:rPr>
        <w:noProof/>
      </w:rPr>
      <w:drawing>
        <wp:inline distT="0" distB="0" distL="0" distR="0" wp14:anchorId="75241B7B" wp14:editId="6EB72B8D">
          <wp:extent cx="1341755" cy="723281"/>
          <wp:effectExtent l="0" t="0" r="0" b="635"/>
          <wp:docPr id="37632305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710" cy="7237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</w:t>
    </w:r>
    <w:r w:rsidRPr="00D67DCF">
      <w:rPr>
        <w:b/>
        <w:bCs/>
      </w:rPr>
      <w:t>RELACIÓN DE AYUDAS Y SUBVEN CIOENCIONES CONCEDIDAS</w:t>
    </w:r>
  </w:p>
  <w:p w14:paraId="4554E335" w14:textId="77777777" w:rsidR="00D67DCF" w:rsidRDefault="00D67D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168E7"/>
    <w:multiLevelType w:val="multilevel"/>
    <w:tmpl w:val="895E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21A29"/>
    <w:multiLevelType w:val="hybridMultilevel"/>
    <w:tmpl w:val="6E3200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53CBA"/>
    <w:multiLevelType w:val="hybridMultilevel"/>
    <w:tmpl w:val="852437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B7D62"/>
    <w:multiLevelType w:val="hybridMultilevel"/>
    <w:tmpl w:val="30767036"/>
    <w:lvl w:ilvl="0" w:tplc="9C2603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24ABB"/>
    <w:multiLevelType w:val="hybridMultilevel"/>
    <w:tmpl w:val="DD105AEC"/>
    <w:lvl w:ilvl="0" w:tplc="82A46A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CF"/>
    <w:rsid w:val="000C1B20"/>
    <w:rsid w:val="000E06B6"/>
    <w:rsid w:val="000F38FF"/>
    <w:rsid w:val="00194332"/>
    <w:rsid w:val="0020555D"/>
    <w:rsid w:val="002D511E"/>
    <w:rsid w:val="003E78B3"/>
    <w:rsid w:val="004F2266"/>
    <w:rsid w:val="0059688D"/>
    <w:rsid w:val="005A3AD9"/>
    <w:rsid w:val="005D2254"/>
    <w:rsid w:val="006275A5"/>
    <w:rsid w:val="006829E3"/>
    <w:rsid w:val="007D75A7"/>
    <w:rsid w:val="008A475C"/>
    <w:rsid w:val="008A63B8"/>
    <w:rsid w:val="008F02DD"/>
    <w:rsid w:val="00910EF3"/>
    <w:rsid w:val="009C6A39"/>
    <w:rsid w:val="00A025E7"/>
    <w:rsid w:val="00A95734"/>
    <w:rsid w:val="00AA5197"/>
    <w:rsid w:val="00AD6AB7"/>
    <w:rsid w:val="00AF6A51"/>
    <w:rsid w:val="00B135A8"/>
    <w:rsid w:val="00B9617B"/>
    <w:rsid w:val="00D32834"/>
    <w:rsid w:val="00D67DCF"/>
    <w:rsid w:val="00DB36DB"/>
    <w:rsid w:val="00DE605F"/>
    <w:rsid w:val="00EC3073"/>
    <w:rsid w:val="00F75E50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49037"/>
  <w15:chartTrackingRefBased/>
  <w15:docId w15:val="{255A788F-A407-41CB-B682-0B39F32E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7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7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7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7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7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7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7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7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7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7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7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7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7D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7D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7D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7D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7D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7D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7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7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7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7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7D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7D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7D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7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7D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7DC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7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DCF"/>
  </w:style>
  <w:style w:type="paragraph" w:styleId="Piedepgina">
    <w:name w:val="footer"/>
    <w:basedOn w:val="Normal"/>
    <w:link w:val="PiedepginaCar"/>
    <w:uiPriority w:val="99"/>
    <w:unhideWhenUsed/>
    <w:rsid w:val="00D67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DCF"/>
  </w:style>
  <w:style w:type="table" w:styleId="Tablaconcuadrcula">
    <w:name w:val="Table Grid"/>
    <w:basedOn w:val="Tablanormal"/>
    <w:uiPriority w:val="39"/>
    <w:rsid w:val="00DB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84FF8-DC43-447B-872A-15DCF034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Rayco Lopez Rodriguez</dc:creator>
  <cp:keywords/>
  <dc:description/>
  <cp:lastModifiedBy>BELEN</cp:lastModifiedBy>
  <cp:revision>4</cp:revision>
  <dcterms:created xsi:type="dcterms:W3CDTF">2026-03-04T18:26:00Z</dcterms:created>
  <dcterms:modified xsi:type="dcterms:W3CDTF">2026-03-04T19:49:00Z</dcterms:modified>
</cp:coreProperties>
</file>